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center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VII Cúpula do BRICS – Plano de Ação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center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Ufá, Rússia, </w:t>
      </w:r>
      <w:proofErr w:type="gramStart"/>
      <w:r w:rsidRPr="00AF110B">
        <w:rPr>
          <w:sz w:val="28"/>
          <w:szCs w:val="28"/>
          <w:lang w:val="pt-BR"/>
        </w:rPr>
        <w:t>9</w:t>
      </w:r>
      <w:proofErr w:type="gramEnd"/>
      <w:r w:rsidRPr="00AF110B">
        <w:rPr>
          <w:sz w:val="28"/>
          <w:szCs w:val="28"/>
          <w:lang w:val="pt-BR"/>
        </w:rPr>
        <w:t xml:space="preserve"> de julho de 2015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Esperando nosso próximo encontro, a realizar-se à margem da Cúpula do G20 (Antalya, Turquia, 15-16 de novembro de 2015), tomamos nota dos seguintes eventos realizados durante a Presidência russa antes da Cúpula de Ufá: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1. Reunião do Grupo de Trabalho sobre a criação do Arranjo Multilateral Contingente de Reservas (Washington, 14-15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2. Reunião de Peritos dos Países do BRICS sobre Assuntos Aduaneiros (Moscou, 13-14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3. Diálogo de Peritos do BRICS sobre comércio eletrônico (Moscou, 14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4. Reunião de Ministros das Finanças e Presidentes de Bancos Centrais do BRICS (Washington, 16 de abril de 2015; Moscou, </w:t>
      </w:r>
      <w:proofErr w:type="gramStart"/>
      <w:r w:rsidRPr="00AF110B">
        <w:rPr>
          <w:sz w:val="28"/>
          <w:szCs w:val="28"/>
          <w:lang w:val="pt-BR"/>
        </w:rPr>
        <w:t>7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5. Reunião de Peritos no combate ao tráfico ilícito de drogas e substâncias psicotrópicas e seus precursores nos países do BRICS (Moscou, 20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6. Reunião de Ministros do Meio Ambiente do BRICS (Moscou, 22 de abril de 2015), precedida de reunião de peritos (Moscou, 21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7. Reunião de Chefes de Agências Antidrogas dos BRICS (Moscou, 22 de abril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8. Reunião de Autoridades de Defesa da Concorrência do BRICS à margem da Conferência da Rede Internacional para a Defesa da Concorrência (Sydney, 28 de abril – 1º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9. Consultas entre os Ministérios das Relações Exteriores dos BRICS sobre Assuntos de Política Externa (Moscou, 15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10. Consultas entre os Ministérios das Relações Exteriores dos BRICS sobre Segurança em Atividades no Espaço Exterior (Moscou, 20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11. Reunião do Conselho de Think Tanks do BRICS (Moscou, 21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12. Reunião de Vice-Ministros das Relações Exteriores dos BRICS sobre o Oriente Médio (Ásia Ocidental) e Norte da África (Moscou, 22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13. Foro Acadêmico do BRICS (Moscou, 22-23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14. Reunião de Altos Representantes Responsáveis por Segurança Nacional dos BRICS (Moscou, 26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15. Reunião dos Ministros da Saúde dos BRICS à margem da AMS (Genebra, 26 de maio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lastRenderedPageBreak/>
        <w:t>16. Reuniões do Grupo de Trabalho de Alto Nível sobre a Estratégia para uma Parceria Econômica do BRICS (Brasília, dezembro de 2014; março de 2015 – sob a Presidência brasileira; Moscou, 16 de abril; 4-5 de junho de 2015 – sob a Presidência russa).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17. Foro Parlamentar do BRICS (Moscou, </w:t>
      </w:r>
      <w:proofErr w:type="gramStart"/>
      <w:r w:rsidRPr="00AF110B">
        <w:rPr>
          <w:sz w:val="28"/>
          <w:szCs w:val="28"/>
          <w:lang w:val="pt-BR"/>
        </w:rPr>
        <w:t>8</w:t>
      </w:r>
      <w:proofErr w:type="gramEnd"/>
      <w:r w:rsidRPr="00AF110B">
        <w:rPr>
          <w:sz w:val="28"/>
          <w:szCs w:val="28"/>
          <w:lang w:val="pt-BR"/>
        </w:rPr>
        <w:t xml:space="preserve">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18. Reunião de Representantes de Agências Aduaneiras dos BRICS à margem da Conferência da Organização Mundial de Aduanas (Bruxelas, 11-13 de junho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19. Reunião dos Ministros da Cultura dos BRICS (Moscou, 16-17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20. Grupo de Trabalho do BRICS sobre Segurança no Uso de Tecnologias da Informação e da Comunicação (Moscou, 16-18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21. Reunião do Conselho Empresarial do BRICS (Ufá, 18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22. Conferência Internacional "Ameaças comuns – ações conjuntas: a resposta dos países do BRICS a doenças infecciosas perigosas" (Moscou, 23-24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23. Reuniões dos Chefes de Delegação do BRICS junto ao Grupo de Ação Financeira (GAFI) (Paris, 24 de fevereiro de 2015; Moscou, 23-24 de abril de 2015; Brisbane, 24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24. Reunião do Grupo de Trabalho do BRICS sobre Educação (Moscou, 25-26 de junho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25. BRICS Civil (Moscou, 29 de junho – 1º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26. Reunião dos Ministros ou Chefes de Agência Responsáveis por Temas de Juventude (Kazan, </w:t>
      </w:r>
      <w:proofErr w:type="gramStart"/>
      <w:r w:rsidRPr="00AF110B">
        <w:rPr>
          <w:sz w:val="28"/>
          <w:szCs w:val="28"/>
          <w:lang w:val="pt-BR"/>
        </w:rPr>
        <w:t>4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27. Cúpula da Juventude do BRICS (Kazan, 4-7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28. Reuniões do Grupo de Contato sobre Assuntos Econômicos e de Comércio </w:t>
      </w:r>
      <w:bookmarkStart w:id="0" w:name="_GoBack"/>
      <w:bookmarkEnd w:id="0"/>
      <w:r w:rsidRPr="00AF110B">
        <w:rPr>
          <w:sz w:val="28"/>
          <w:szCs w:val="28"/>
          <w:lang w:val="pt-BR"/>
        </w:rPr>
        <w:t xml:space="preserve">(Moscou, 15 de abril de 2015; Moscou, </w:t>
      </w:r>
      <w:proofErr w:type="gramStart"/>
      <w:r w:rsidRPr="00AF110B">
        <w:rPr>
          <w:sz w:val="28"/>
          <w:szCs w:val="28"/>
          <w:lang w:val="pt-BR"/>
        </w:rPr>
        <w:t>6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29. Reunião do Conselho de Governadores do Novo Banco de Desenvolvimento (Moscou, </w:t>
      </w:r>
      <w:proofErr w:type="gramStart"/>
      <w:r w:rsidRPr="00AF110B">
        <w:rPr>
          <w:sz w:val="28"/>
          <w:szCs w:val="28"/>
          <w:lang w:val="pt-BR"/>
        </w:rPr>
        <w:t>7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30. Reunião de Ministros do Comércio dos BRICS (Moscou, </w:t>
      </w:r>
      <w:proofErr w:type="gramStart"/>
      <w:r w:rsidRPr="00AF110B">
        <w:rPr>
          <w:sz w:val="28"/>
          <w:szCs w:val="28"/>
          <w:lang w:val="pt-BR"/>
        </w:rPr>
        <w:t>7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31. Reunião das Partes Financiadoras de Ciência e Tecnologia dos BRICS (Moscou, 6-7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32. Conselho Empresarial do BRICS (Ufá, </w:t>
      </w:r>
      <w:proofErr w:type="gramStart"/>
      <w:r w:rsidRPr="00AF110B">
        <w:rPr>
          <w:sz w:val="28"/>
          <w:szCs w:val="28"/>
          <w:lang w:val="pt-BR"/>
        </w:rPr>
        <w:t>8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33. Foro Financeiro do BRICS (Ufá, </w:t>
      </w:r>
      <w:proofErr w:type="gramStart"/>
      <w:r w:rsidRPr="00AF110B">
        <w:rPr>
          <w:sz w:val="28"/>
          <w:szCs w:val="28"/>
          <w:lang w:val="pt-BR"/>
        </w:rPr>
        <w:t>8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 xml:space="preserve">34. Foro Sindical do BRICS (Ufá, </w:t>
      </w:r>
      <w:proofErr w:type="gramStart"/>
      <w:r w:rsidRPr="00AF110B">
        <w:rPr>
          <w:sz w:val="28"/>
          <w:szCs w:val="28"/>
          <w:lang w:val="pt-BR"/>
        </w:rPr>
        <w:t>9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lastRenderedPageBreak/>
        <w:t xml:space="preserve">35. Reunião Anual de Chefes de Bancos do Mecanismo de Cooperação Interbancária do BRICS (Ufá, </w:t>
      </w:r>
      <w:proofErr w:type="gramStart"/>
      <w:r w:rsidRPr="00AF110B">
        <w:rPr>
          <w:sz w:val="28"/>
          <w:szCs w:val="28"/>
          <w:lang w:val="pt-BR"/>
        </w:rPr>
        <w:t>8</w:t>
      </w:r>
      <w:proofErr w:type="gramEnd"/>
      <w:r w:rsidRPr="00AF110B">
        <w:rPr>
          <w:sz w:val="28"/>
          <w:szCs w:val="28"/>
          <w:lang w:val="pt-BR"/>
        </w:rPr>
        <w:t xml:space="preserve"> de julho de 2015).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Eventos a serem realizados durante a Presidência russa: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1. Reunião de Ministros dos Negócios Estrangeiros/Relações Internacionais do BRICS à margem da sessão da Assembleia Geral da ONU.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2. Reuniões de temas financeiros: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- Reunião de Ministros das Finanças e de Presidentes de Bancos Centrais;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- Reunião de Vice-Ministros das Finanças;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- Reuniões do Conselho de Governadores do Novo Banco de Desenvolvimento;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- Reuniões do Grupo de Trabalho sobre a Criação do Arranjo Multilateral Contingente de Reservas;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- Reuniões de Peritos dos Bancos Centrais dos BRICS sobre a elaboração de um acordo para a operacionalização do Arranjo Contingente de Reservas.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3. Reunião dos Ministros da Saúde dos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4. Reunião dos Ministros do Trabalho e Emprego dos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5. Seminário do BRICS sobre questões populacionais.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6. Reunião dos Ministros da Educação dos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7. Reunião dos Ministros da Agricultura e do Desenvolvimento Agrário dos BRICS. Reunião do Grupo de Trabalho sobre Cooperação em Agricultura.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8. Reunião de Ministros de Ciência, Tecnologia e Inovação dos BRICS precedida de Reunião de Altos Funcionários dos BRICS em Ciência, Tecnologia e Inovação.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9. Reunião de Chefes de Órgãos Tributários do BRICS. Precedida de Reunião preparatória de Peritos de Órgãos Tributários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10. Reunião do Grupo de Contato do BRICS sobre Assuntos Econômicos e Comerciais.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11. Reunião dos Ministros das Telecomunicações dos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12. Reunião de Chefes de Agências Nacionais dos BRICS responsáveis por Gestão de Desastres.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13. Reunião de Autoridades de Defesa da Concorrência do BRICS (novembro de 2015, Durban).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14. Reunião das Autoridades responsáveis por Estatísticas Nacionais dos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15. Foro sobre Sistemas de Proteção Social Abrangentes dos países do BRICS à margem de reunião de peritos do BRICS sobre questões sociais e laborais.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16. Reunião de Altos Funcionários dos BRICS responsáveis pela Assistência Internacional ao Desenvolvimento.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lastRenderedPageBreak/>
        <w:t>17. Reunião intermediária de Sherpas e Sub-Sherpas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18. Lançamento do Sítio Eletrônico Conjunto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19. Reunião de Altos Funcionários dos BRICS sobre Combate à Corrupção (novembro de 2015, São Petersburgo).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20. Reunião do Grupo de Trabalho Antidrogas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21. Reunião de Chefes de Delegações dos BRICS ao GAFI (estabelecimento de Conselho do BRICS sobre Combate à Lavagem de Dinheiro e Combate ao Financiamento do Terrorismo no GAFI).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22. Consultas entre as Missões Permanentes e/ou Embaixadas, conforme apropriado, em Nova York, Roma, Paris, Washington, Nairóbi e Genebra, onde apropriado.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23. Grupo de Trabalho sobre Cooperação em TICs.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24. Foro de Jovens Diplomatas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25. Foro de Jovens Cientistas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26. Cúpula Global de Universidades do BRICS. Reuniões constituintes da Rede de Universidades do BRICS e da Liga de Universidades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Outras iniciativas da Presidência russa: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1. Reunião de Chefes de Órgãos Migratórios do BRICS precedida por sessão do Grupo Preparatório.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2. Reunião dos Ministros de Energia dos BRICS precedida por reunião do Grupo de Trabalho sobre Energia e Eficiência Energética.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3. Reuniões de Alto Nível dos BRICS sobre Assuntos Industriais.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4. Reunião dos Chefes dos Órgãos de Segurança Industrial e Energética do BRICS. Oficina Internacional entre Órgãos Reguladores da Segurança Industrial dos BRICS “Regulação Efetiva da Segurança Industrial como Elemento de Estabilidade da Economia Nacional” em formato de engajamento externo.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5. Concurso Internacional de Jovens Cientistas dos países do BRICS. Foro Internacional de Jovens Cientistas e Empreendedores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6. Reunião de autoridades responsáveis por cooperação jurídica e Direito Internacional nos Ministérios das Relações Exteriores, à margem de foros multilaterais relevantes.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7. Conferência sobre a Modernização dos Sistemas de Tesouro dos países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8. Foro Internacional de Jovens Jornalistas, Blogueiros e Repórteres Fotográficos, incluindo aqueles representando os países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Áreas de Cooperação a serem exploradas: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lastRenderedPageBreak/>
        <w:t>1. Diálogo dos BRICS sobre manutenção da paz.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2. Estabelecimento do Conselho de Regiões do BRICS.</w:t>
      </w:r>
    </w:p>
    <w:p w:rsidR="00AF110B" w:rsidRPr="00AF110B" w:rsidRDefault="00AF110B" w:rsidP="00AF110B">
      <w:pPr>
        <w:pStyle w:val="a3"/>
        <w:shd w:val="clear" w:color="auto" w:fill="FFFFFF"/>
        <w:spacing w:before="0" w:beforeAutospacing="0" w:after="144" w:afterAutospacing="0"/>
        <w:jc w:val="both"/>
        <w:rPr>
          <w:sz w:val="28"/>
          <w:szCs w:val="28"/>
          <w:lang w:val="pt-BR"/>
        </w:rPr>
      </w:pPr>
      <w:r w:rsidRPr="00AF110B">
        <w:rPr>
          <w:sz w:val="28"/>
          <w:szCs w:val="28"/>
          <w:lang w:val="pt-BR"/>
        </w:rPr>
        <w:t>3. Cooperação e intercâmbio de experiências entre profissionais de mídia dos BRICS.</w:t>
      </w:r>
    </w:p>
    <w:p w:rsidR="00EE126C" w:rsidRPr="00AF110B" w:rsidRDefault="00EE126C">
      <w:pPr>
        <w:rPr>
          <w:rFonts w:ascii="Times New Roman" w:hAnsi="Times New Roman" w:cs="Times New Roman"/>
          <w:sz w:val="28"/>
          <w:szCs w:val="28"/>
          <w:lang w:val="pt-BR"/>
        </w:rPr>
      </w:pPr>
    </w:p>
    <w:sectPr w:rsidR="00EE126C" w:rsidRPr="00AF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AF110B"/>
    <w:rsid w:val="00D81AF4"/>
    <w:rsid w:val="00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2018-07-10T15:01:00Z</dcterms:created>
  <dcterms:modified xsi:type="dcterms:W3CDTF">2018-07-10T15:03:00Z</dcterms:modified>
</cp:coreProperties>
</file>